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D6B" w:rsidRPr="00DF1440" w:rsidRDefault="00662D6B" w:rsidP="00662D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Przedmiot: Informatyka/ Klasa: 6</w:t>
      </w:r>
    </w:p>
    <w:p w:rsidR="00662D6B" w:rsidRPr="00DF1440" w:rsidRDefault="00662D6B" w:rsidP="00662D6B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sz w:val="28"/>
          <w:szCs w:val="28"/>
          <w:lang w:eastAsia="pl-PL"/>
        </w:rPr>
        <w:t> </w:t>
      </w:r>
    </w:p>
    <w:p w:rsidR="00662D6B" w:rsidRPr="00DF1440" w:rsidRDefault="00662D6B" w:rsidP="00662D6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WYMAGANIA EDUKACYJNE NIEZBĘDNE DO OTRZYMANIA ŚRÓDROCZNYCH I ROCZNYCH </w:t>
      </w:r>
      <w:r w:rsidRPr="00DF1440">
        <w:rPr>
          <w:rFonts w:ascii="Calibri" w:eastAsia="Times New Roman" w:hAnsi="Calibri" w:cs="Segoe UI"/>
          <w:sz w:val="28"/>
          <w:szCs w:val="28"/>
          <w:lang w:eastAsia="pl-PL"/>
        </w:rPr>
        <w:t> </w:t>
      </w:r>
    </w:p>
    <w:p w:rsidR="00662D6B" w:rsidRPr="00DF1440" w:rsidRDefault="00662D6B" w:rsidP="00662D6B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pl-PL"/>
        </w:rPr>
      </w:pPr>
      <w:r w:rsidRPr="00DF1440"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OCEN KLASYFIKA</w:t>
      </w:r>
      <w:r>
        <w:rPr>
          <w:rFonts w:ascii="Calibri" w:eastAsia="Times New Roman" w:hAnsi="Calibri" w:cs="Segoe UI"/>
          <w:b/>
          <w:bCs/>
          <w:sz w:val="28"/>
          <w:szCs w:val="28"/>
          <w:lang w:eastAsia="pl-PL"/>
        </w:rPr>
        <w:t>CYJNYCH Z INFORMATYKI W KLASIE 6</w:t>
      </w:r>
      <w:r w:rsidRPr="00DF1440">
        <w:rPr>
          <w:rFonts w:ascii="Calibri" w:eastAsia="Times New Roman" w:hAnsi="Calibri" w:cs="Segoe UI"/>
          <w:sz w:val="28"/>
          <w:szCs w:val="28"/>
          <w:lang w:eastAsia="pl-PL"/>
        </w:rPr>
        <w:t>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44"/>
        <w:gridCol w:w="2422"/>
        <w:gridCol w:w="2437"/>
        <w:gridCol w:w="2113"/>
        <w:gridCol w:w="2121"/>
        <w:gridCol w:w="2133"/>
        <w:gridCol w:w="2124"/>
      </w:tblGrid>
      <w:tr w:rsidR="00662D6B" w:rsidTr="00662D6B">
        <w:tc>
          <w:tcPr>
            <w:tcW w:w="644" w:type="dxa"/>
            <w:vMerge w:val="restart"/>
            <w:vAlign w:val="center"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422" w:type="dxa"/>
            <w:vMerge w:val="restart"/>
            <w:vAlign w:val="center"/>
          </w:tcPr>
          <w:p w:rsidR="00662D6B" w:rsidRDefault="00662D6B" w:rsidP="008D1063">
            <w:pPr>
              <w:spacing w:after="160" w:line="259" w:lineRule="auto"/>
              <w:jc w:val="center"/>
              <w:rPr>
                <w:b/>
              </w:rPr>
            </w:pPr>
            <w:r>
              <w:rPr>
                <w:b/>
              </w:rPr>
              <w:t>Temat</w:t>
            </w:r>
            <w:r w:rsidRPr="00DF1440">
              <w:rPr>
                <w:b/>
              </w:rPr>
              <w:t xml:space="preserve"> </w:t>
            </w:r>
          </w:p>
          <w:p w:rsidR="00662D6B" w:rsidRPr="00B6759E" w:rsidRDefault="00662D6B" w:rsidP="008D1063">
            <w:pPr>
              <w:spacing w:after="160" w:line="259" w:lineRule="auto"/>
              <w:jc w:val="center"/>
              <w:rPr>
                <w:b/>
              </w:rPr>
            </w:pPr>
            <w:r w:rsidRPr="00B6759E">
              <w:rPr>
                <w:b/>
              </w:rPr>
              <w:t>Omawiane zagadnienia</w:t>
            </w:r>
          </w:p>
        </w:tc>
        <w:tc>
          <w:tcPr>
            <w:tcW w:w="10928" w:type="dxa"/>
            <w:gridSpan w:val="5"/>
          </w:tcPr>
          <w:p w:rsidR="00662D6B" w:rsidRDefault="00662D6B" w:rsidP="008D1063">
            <w:pPr>
              <w:jc w:val="center"/>
              <w:rPr>
                <w:b/>
              </w:rPr>
            </w:pPr>
            <w:r>
              <w:rPr>
                <w:rStyle w:val="normaltextrun"/>
                <w:rFonts w:ascii="Calibri" w:hAnsi="Calibri"/>
                <w:b/>
                <w:bCs/>
                <w:color w:val="000000"/>
                <w:bdr w:val="none" w:sz="0" w:space="0" w:color="auto" w:frame="1"/>
              </w:rPr>
              <w:t>WYMAGANIA EDUKACYJNE NA POSZCZEGÓLNE OCENY</w:t>
            </w:r>
            <w:r>
              <w:rPr>
                <w:b/>
              </w:rPr>
              <w:t xml:space="preserve"> </w:t>
            </w:r>
          </w:p>
          <w:p w:rsidR="00662D6B" w:rsidRDefault="00662D6B" w:rsidP="008D1063"/>
        </w:tc>
      </w:tr>
      <w:tr w:rsidR="00A640E9" w:rsidTr="00662D6B">
        <w:tc>
          <w:tcPr>
            <w:tcW w:w="644" w:type="dxa"/>
            <w:vMerge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</w:p>
        </w:tc>
        <w:tc>
          <w:tcPr>
            <w:tcW w:w="2422" w:type="dxa"/>
            <w:vMerge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</w:p>
        </w:tc>
        <w:tc>
          <w:tcPr>
            <w:tcW w:w="2437" w:type="dxa"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  <w:r w:rsidRPr="00B6759E">
              <w:rPr>
                <w:b/>
              </w:rPr>
              <w:t>Dopuszczający</w:t>
            </w:r>
          </w:p>
        </w:tc>
        <w:tc>
          <w:tcPr>
            <w:tcW w:w="2113" w:type="dxa"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  <w:r w:rsidRPr="00B6759E">
              <w:rPr>
                <w:b/>
              </w:rPr>
              <w:t>Dostateczny</w:t>
            </w:r>
          </w:p>
        </w:tc>
        <w:tc>
          <w:tcPr>
            <w:tcW w:w="2121" w:type="dxa"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  <w:r w:rsidRPr="00B6759E">
              <w:rPr>
                <w:b/>
              </w:rPr>
              <w:t>Dobry</w:t>
            </w:r>
          </w:p>
        </w:tc>
        <w:tc>
          <w:tcPr>
            <w:tcW w:w="2133" w:type="dxa"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  <w:r w:rsidRPr="00B6759E">
              <w:rPr>
                <w:b/>
              </w:rPr>
              <w:t>Bardzo dobry</w:t>
            </w:r>
          </w:p>
        </w:tc>
        <w:tc>
          <w:tcPr>
            <w:tcW w:w="2124" w:type="dxa"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  <w:r w:rsidRPr="00B6759E">
              <w:rPr>
                <w:b/>
              </w:rPr>
              <w:t>Celujący</w:t>
            </w:r>
          </w:p>
        </w:tc>
      </w:tr>
      <w:tr w:rsidR="00662D6B" w:rsidTr="00662D6B">
        <w:tc>
          <w:tcPr>
            <w:tcW w:w="644" w:type="dxa"/>
            <w:vMerge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</w:p>
        </w:tc>
        <w:tc>
          <w:tcPr>
            <w:tcW w:w="2422" w:type="dxa"/>
            <w:vMerge/>
          </w:tcPr>
          <w:p w:rsidR="00662D6B" w:rsidRPr="00B6759E" w:rsidRDefault="00662D6B" w:rsidP="008D1063">
            <w:pPr>
              <w:jc w:val="center"/>
              <w:rPr>
                <w:b/>
              </w:rPr>
            </w:pPr>
          </w:p>
        </w:tc>
        <w:tc>
          <w:tcPr>
            <w:tcW w:w="10928" w:type="dxa"/>
            <w:gridSpan w:val="5"/>
          </w:tcPr>
          <w:p w:rsidR="00662D6B" w:rsidRDefault="00662D6B" w:rsidP="008D1063">
            <w:pPr>
              <w:jc w:val="center"/>
            </w:pPr>
            <w:r>
              <w:rPr>
                <w:b/>
              </w:rPr>
              <w:t>U</w:t>
            </w:r>
            <w:r w:rsidRPr="00DF1440">
              <w:rPr>
                <w:b/>
              </w:rPr>
              <w:t>czeń: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1.</w:t>
            </w:r>
          </w:p>
        </w:tc>
        <w:tc>
          <w:tcPr>
            <w:tcW w:w="2422" w:type="dxa"/>
          </w:tcPr>
          <w:p w:rsidR="00662D6B" w:rsidRDefault="00662D6B" w:rsidP="008D1063">
            <w:r w:rsidRPr="00252457">
              <w:rPr>
                <w:b/>
              </w:rPr>
              <w:t>Zaczynamy!</w:t>
            </w:r>
            <w:r>
              <w:t xml:space="preserve"> Bezpieczeństwo i higiena pracy z komputerem, cyberprzemoc, uzależnienie od komputera i Internetu.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wymienia i stosuje podstawowe zasady BHP obowiązujące podczas pracy z komputerem i Internetem.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wyjaśnia, czym jest Dzień Bezpiecznego Internetu (DBI) i jak się go obchodzi w Europie i w Polsce</w:t>
            </w:r>
          </w:p>
        </w:tc>
        <w:tc>
          <w:tcPr>
            <w:tcW w:w="2121" w:type="dxa"/>
          </w:tcPr>
          <w:p w:rsidR="00662D6B" w:rsidRDefault="00662D6B" w:rsidP="008D1063">
            <w:r>
              <w:t>• wymienia zasady ustawiania bezpiecznego hasła.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zna cele DBI;</w:t>
            </w:r>
          </w:p>
          <w:p w:rsidR="00662D6B" w:rsidRDefault="00662D6B" w:rsidP="008D1063">
            <w:r>
              <w:t>• organizuje pracę, uwzględniając stopień ważności zadań i pilność ich wykonania.</w:t>
            </w:r>
          </w:p>
        </w:tc>
        <w:tc>
          <w:tcPr>
            <w:tcW w:w="2124" w:type="dxa"/>
          </w:tcPr>
          <w:p w:rsidR="00662D6B" w:rsidRDefault="00662D6B" w:rsidP="008D1063">
            <w:r>
              <w:t xml:space="preserve">• wymienia osoby i instytucje mogące udzielić pomocy w razie problemów powstałych w wyniku pracy z komputerem i korzystania z </w:t>
            </w:r>
            <w:proofErr w:type="spellStart"/>
            <w:r>
              <w:t>internetu</w:t>
            </w:r>
            <w:proofErr w:type="spellEnd"/>
            <w:r>
              <w:t xml:space="preserve">; </w:t>
            </w:r>
          </w:p>
          <w:p w:rsidR="00662D6B" w:rsidRDefault="00662D6B" w:rsidP="008D1063">
            <w:r>
              <w:t>• czynnie uczestniczy w organizacji DBI na terenie szkoły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2.</w:t>
            </w:r>
          </w:p>
        </w:tc>
        <w:tc>
          <w:tcPr>
            <w:tcW w:w="2422" w:type="dxa"/>
          </w:tcPr>
          <w:p w:rsidR="00662D6B" w:rsidRPr="00252457" w:rsidRDefault="00662D6B" w:rsidP="008D1063">
            <w:pPr>
              <w:rPr>
                <w:b/>
              </w:rPr>
            </w:pPr>
            <w:r w:rsidRPr="00252457">
              <w:rPr>
                <w:b/>
              </w:rPr>
              <w:t>Porządki.</w:t>
            </w:r>
          </w:p>
          <w:p w:rsidR="00662D6B" w:rsidRDefault="00662D6B" w:rsidP="008D1063">
            <w:r>
              <w:t>Usuwanie zbędnych plików, porządkowanie prac, tworzenie jednego dokumentu z dostępem do wielu prac.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wymienia czynniki spowalniające pracę komputera.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zwalnia przestrzeń dyskową poprzez usunięcie niepotrzebnych plików.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tworzy w dokumencie tekstowym odnośniki do zasobów zapisanych na dysku; </w:t>
            </w:r>
          </w:p>
          <w:p w:rsidR="00662D6B" w:rsidRDefault="00662D6B" w:rsidP="008D1063">
            <w:r>
              <w:t>• eksportuje plik tekstowy do pliku PDF.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wymienia podzespoły komputera wpływające na jego sprawność; </w:t>
            </w:r>
          </w:p>
          <w:p w:rsidR="00662D6B" w:rsidRDefault="00662D6B" w:rsidP="008D1063">
            <w:r>
              <w:t>• usuwa z systemu pliki tymczasowe.</w:t>
            </w:r>
          </w:p>
        </w:tc>
        <w:tc>
          <w:tcPr>
            <w:tcW w:w="2124" w:type="dxa"/>
          </w:tcPr>
          <w:p w:rsidR="00662D6B" w:rsidRDefault="00662D6B" w:rsidP="008D1063">
            <w:r>
              <w:t xml:space="preserve">• przygotowuje prezentację na temat podzespołów wpływających na sprawność komputera; </w:t>
            </w:r>
          </w:p>
          <w:p w:rsidR="00662D6B" w:rsidRDefault="00662D6B" w:rsidP="008D1063">
            <w:r>
              <w:t>• prowadzi część lekcji dotyczącą podzespołów komputera wpływających na jego sprawność.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lastRenderedPageBreak/>
              <w:t>3.</w:t>
            </w:r>
          </w:p>
        </w:tc>
        <w:tc>
          <w:tcPr>
            <w:tcW w:w="2422" w:type="dxa"/>
          </w:tcPr>
          <w:p w:rsidR="00662D6B" w:rsidRDefault="00662D6B" w:rsidP="008D1063">
            <w:r w:rsidRPr="00252457">
              <w:rPr>
                <w:b/>
              </w:rPr>
              <w:t>Logogryfy i krzyżówki.</w:t>
            </w:r>
            <w:r>
              <w:t xml:space="preserve"> Modyfikacja tabeli, przygotowanie listy numerowanej – edytor tekstu Microsoft Word.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z pomocą nauczyciela korzysta z edytora tekstu; </w:t>
            </w:r>
          </w:p>
          <w:p w:rsidR="00662D6B" w:rsidRDefault="00662D6B" w:rsidP="008D1063">
            <w:r>
              <w:t xml:space="preserve">• wypełnia treścią tabelę wstawioną przez nauczyciela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wstawia tabelę w edytorze tekstu, wypełnia ją treścią i formatuje; </w:t>
            </w:r>
          </w:p>
          <w:p w:rsidR="00662D6B" w:rsidRDefault="00662D6B" w:rsidP="008D1063">
            <w:r>
              <w:t>• tworzy listę numerowaną.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modyfikuje obramowanie i cieniowanie komórek tabeli; </w:t>
            </w:r>
          </w:p>
          <w:p w:rsidR="00662D6B" w:rsidRDefault="00662D6B" w:rsidP="008D1063">
            <w:r>
              <w:t>• wpisuje tekst zgodnie z podstawowymi zasadami edycji.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dba o czytelność i estetykę dokumentu (m.in. formatuje wpisany tekst, z rozmysłem rozmieszcza obiekty na stronie).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wykazuje się kreatywnością w realizacji zadań.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4.</w:t>
            </w:r>
          </w:p>
        </w:tc>
        <w:tc>
          <w:tcPr>
            <w:tcW w:w="2422" w:type="dxa"/>
          </w:tcPr>
          <w:p w:rsidR="00662D6B" w:rsidRDefault="00662D6B" w:rsidP="008D1063">
            <w:r w:rsidRPr="00252457">
              <w:rPr>
                <w:b/>
              </w:rPr>
              <w:t>Obrazy z ekranu.</w:t>
            </w:r>
            <w:r>
              <w:t xml:space="preserve"> Wykonywanie zrzutów ekranowych, tworzenie instrukcji gry – narzędzie Wycinanie, edytor tekstu Microsoft Word.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z pomocą nauczyciela korzysta z edytora tekstu; • tworzy dokument tekstowy.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w podstawowym zakresie samodzielnie korzysta z edytora tekstu; </w:t>
            </w:r>
          </w:p>
          <w:p w:rsidR="00662D6B" w:rsidRDefault="00662D6B" w:rsidP="008D1063">
            <w:r>
              <w:t>• przygotowuje zrzut ekranu.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zaznacza wybrane fragmenty zrzutu ekranu i wkleja je do edytora tekstu; • dba o czytelność dokumentu (m.in. formatuje wpisany tekst, z rozmysłem rozmieszcza obiekty na stronie).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dba o estetykę dokumentu (m.in. dopracowuje wygląd elementów graficznych).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wykazuje się kreatywnością w realizacji zadań.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5.</w:t>
            </w:r>
          </w:p>
        </w:tc>
        <w:tc>
          <w:tcPr>
            <w:tcW w:w="2422" w:type="dxa"/>
          </w:tcPr>
          <w:p w:rsidR="00662D6B" w:rsidRDefault="00662D6B" w:rsidP="008D1063">
            <w:r w:rsidRPr="00252457">
              <w:rPr>
                <w:b/>
              </w:rPr>
              <w:t>Multimedialna instrukcja.</w:t>
            </w:r>
            <w:r>
              <w:t xml:space="preserve"> </w:t>
            </w:r>
          </w:p>
          <w:p w:rsidR="00662D6B" w:rsidRDefault="00662D6B" w:rsidP="008D1063">
            <w:r>
              <w:t>Opracowanie prezentacji ze zrzutami ekranu i dźwiękiem, zapisanie jej w formie filmu – program do prezentacji Microsoft PowerPoint.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z pomocą nauczyciela tworzy prezentację.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w podstawowym zakresie samodzielnie korzysta z programu do tworzenia prezentacji; </w:t>
            </w:r>
          </w:p>
          <w:p w:rsidR="00662D6B" w:rsidRDefault="00662D6B" w:rsidP="008D1063">
            <w:r>
              <w:t>• tworzy prezentację zawierającą zrzuty ekranu.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nagrywa narrację w edytorze dźwięku i dodaje ją do slajdów.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tworzy film z prezentacji; </w:t>
            </w:r>
          </w:p>
          <w:p w:rsidR="00662D6B" w:rsidRDefault="00662D6B" w:rsidP="008D1063">
            <w:r>
              <w:t xml:space="preserve">• dba o estetykę prezentacji; </w:t>
            </w:r>
          </w:p>
          <w:p w:rsidR="00662D6B" w:rsidRDefault="00662D6B" w:rsidP="008D1063">
            <w:r>
              <w:t>• prezentuje efekty swojej pracy szerokiemu gronu odbiorców.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wykazuje się kreatywnością w realizacji zadań.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6.</w:t>
            </w:r>
          </w:p>
        </w:tc>
        <w:tc>
          <w:tcPr>
            <w:tcW w:w="2422" w:type="dxa"/>
          </w:tcPr>
          <w:p w:rsidR="00662D6B" w:rsidRPr="00252457" w:rsidRDefault="00662D6B" w:rsidP="008D1063">
            <w:pPr>
              <w:rPr>
                <w:b/>
              </w:rPr>
            </w:pPr>
            <w:r w:rsidRPr="00252457">
              <w:rPr>
                <w:b/>
              </w:rPr>
              <w:t>Obrazki z figur.</w:t>
            </w:r>
          </w:p>
          <w:p w:rsidR="00662D6B" w:rsidRDefault="00662D6B" w:rsidP="008D1063">
            <w:r>
              <w:t xml:space="preserve">Tworzenie rysunków z figur geometrycznych – edytor grafiki wektorowej </w:t>
            </w:r>
            <w:proofErr w:type="spellStart"/>
            <w:r>
              <w:t>Inkscape</w:t>
            </w:r>
            <w:proofErr w:type="spellEnd"/>
            <w:r>
              <w:t>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z pomocą nauczyciela stosuje w edytorze grafiki wektorowej narzędzia kształtów i tworzy proste figury geometryczne.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wykorzystuje w edytorze grafiki wektorowej narzędzia kształtów; </w:t>
            </w:r>
          </w:p>
          <w:p w:rsidR="00662D6B" w:rsidRDefault="00662D6B" w:rsidP="008D1063">
            <w:r>
              <w:lastRenderedPageBreak/>
              <w:t>• tworzy w edytorze grafiki wektorowej figury geometryczne.</w:t>
            </w:r>
          </w:p>
        </w:tc>
        <w:tc>
          <w:tcPr>
            <w:tcW w:w="2121" w:type="dxa"/>
          </w:tcPr>
          <w:p w:rsidR="00662D6B" w:rsidRDefault="00662D6B" w:rsidP="008D1063">
            <w:r>
              <w:lastRenderedPageBreak/>
              <w:t xml:space="preserve">• przekształca w edytorze grafiki wektorowej figury geometryczne; </w:t>
            </w:r>
          </w:p>
          <w:p w:rsidR="00662D6B" w:rsidRDefault="00662D6B" w:rsidP="008D1063">
            <w:r>
              <w:t xml:space="preserve">• tworzy w edytorze grafiki wektorowej </w:t>
            </w:r>
            <w:r>
              <w:lastRenderedPageBreak/>
              <w:t>prosty rysunek złożony z figur geometrycznych.</w:t>
            </w:r>
          </w:p>
        </w:tc>
        <w:tc>
          <w:tcPr>
            <w:tcW w:w="2133" w:type="dxa"/>
          </w:tcPr>
          <w:p w:rsidR="00662D6B" w:rsidRDefault="00662D6B" w:rsidP="008D1063">
            <w:r>
              <w:lastRenderedPageBreak/>
              <w:t>• tworzy w edytorze grafiki wektorowej zaawansowany rysunek złożony z figur geometrycznych.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wykazuje się kreatywnością w realizacji zadań.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7.</w:t>
            </w:r>
          </w:p>
        </w:tc>
        <w:tc>
          <w:tcPr>
            <w:tcW w:w="2422" w:type="dxa"/>
          </w:tcPr>
          <w:p w:rsidR="00662D6B" w:rsidRDefault="00662D6B" w:rsidP="008D1063">
            <w:r w:rsidRPr="00252457">
              <w:rPr>
                <w:b/>
              </w:rPr>
              <w:t>Wektorowe zaproszenie.</w:t>
            </w:r>
            <w:r>
              <w:t xml:space="preserve"> Pisanie tekstów, zamiana fotografii na grafikę wektorową – edytor grafiki wektorowej </w:t>
            </w:r>
            <w:proofErr w:type="spellStart"/>
            <w:r>
              <w:t>Inkscape</w:t>
            </w:r>
            <w:proofErr w:type="spellEnd"/>
            <w:r>
              <w:t>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z pomocą nauczyciela pisze tekst w edytorze grafiki wektorowej.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pisze tekst w edytorze grafiki wektorowej.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modyfikuje tekst w edytorze grafiki wektorowej; </w:t>
            </w:r>
          </w:p>
          <w:p w:rsidR="00662D6B" w:rsidRDefault="00662D6B" w:rsidP="008D1063">
            <w:r>
              <w:t>• zamienia fotografię na grafikę wektorową</w:t>
            </w:r>
          </w:p>
        </w:tc>
        <w:tc>
          <w:tcPr>
            <w:tcW w:w="2133" w:type="dxa"/>
          </w:tcPr>
          <w:p w:rsidR="00662D6B" w:rsidRDefault="00662D6B" w:rsidP="008D1063">
            <w:r>
              <w:t>• wykorzystuje grafikę i narzędzie Tekst w edytorze grafiki wektorowej do tworzenia dokumentów.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wykazuje się kreatywnością w realizacji zadań.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8.</w:t>
            </w:r>
          </w:p>
        </w:tc>
        <w:tc>
          <w:tcPr>
            <w:tcW w:w="2422" w:type="dxa"/>
          </w:tcPr>
          <w:p w:rsidR="00662D6B" w:rsidRPr="00252457" w:rsidRDefault="00662D6B" w:rsidP="008D1063">
            <w:pPr>
              <w:rPr>
                <w:b/>
              </w:rPr>
            </w:pPr>
            <w:r w:rsidRPr="00252457">
              <w:rPr>
                <w:b/>
              </w:rPr>
              <w:t>Talerz zdrowia.</w:t>
            </w:r>
          </w:p>
          <w:p w:rsidR="00662D6B" w:rsidRDefault="00662D6B" w:rsidP="008D1063">
            <w:r>
              <w:t>Tworzenie infografiki, graficzna prezentacja danych – edytor tekstu Microsoft Word, arkusz kalkulacyjny Microsoft Excel, edytor grafiki Paint.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tworzy dokument tekstowy; </w:t>
            </w:r>
          </w:p>
          <w:p w:rsidR="00662D6B" w:rsidRDefault="00662D6B" w:rsidP="008D1063">
            <w:r>
              <w:t xml:space="preserve">• przygotowuje prostą grafikę.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w podstawowym zakresie samodzielnie korzysta z narzędzi niezbędnych do realizacji zadania, np. edytora tekstu, edytora grafiki, arkusza kalkulacyjnego; </w:t>
            </w:r>
          </w:p>
          <w:p w:rsidR="00662D6B" w:rsidRDefault="00662D6B" w:rsidP="008D1063">
            <w:r>
              <w:t>• sprawnie współpracuje w grupie.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aktywnie poszukuje informacji na wybrany temat, korzystając z różnych źródeł.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tworzy infografiki na wybrany temat; • prezentuje efekty swojej pracy szerokiemu gronu odbiorców.</w:t>
            </w:r>
          </w:p>
        </w:tc>
        <w:tc>
          <w:tcPr>
            <w:tcW w:w="2124" w:type="dxa"/>
          </w:tcPr>
          <w:p w:rsidR="00662D6B" w:rsidRDefault="00662D6B" w:rsidP="008D1063">
            <w:r>
              <w:t xml:space="preserve">• organizuje pracę grupy; </w:t>
            </w:r>
          </w:p>
          <w:p w:rsidR="00662D6B" w:rsidRDefault="00662D6B" w:rsidP="008D1063">
            <w:r>
              <w:t>• wykazuje się kreatywnością w realizacji zadań.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9.</w:t>
            </w:r>
          </w:p>
        </w:tc>
        <w:tc>
          <w:tcPr>
            <w:tcW w:w="2422" w:type="dxa"/>
          </w:tcPr>
          <w:p w:rsidR="00662D6B" w:rsidRPr="00EB2648" w:rsidRDefault="00662D6B" w:rsidP="008D1063">
            <w:pPr>
              <w:rPr>
                <w:b/>
              </w:rPr>
            </w:pPr>
            <w:r w:rsidRPr="00EB2648">
              <w:rPr>
                <w:b/>
              </w:rPr>
              <w:t xml:space="preserve">Czy komputer umie mnożyć? </w:t>
            </w:r>
          </w:p>
          <w:p w:rsidR="00662D6B" w:rsidRDefault="00662D6B" w:rsidP="008D1063">
            <w:r>
              <w:t>Tworzenie nowego bloku z obliczeniami, działania na liczbach i napisach, ćwiczenie umiejętności mnożenia.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opisuje sposób mnożenia dwóch liczb.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planuje sposób mnożenia dwóch liczb; </w:t>
            </w:r>
          </w:p>
          <w:p w:rsidR="00662D6B" w:rsidRDefault="00662D6B" w:rsidP="008D1063">
            <w:r>
              <w:t xml:space="preserve">• z pomocą nauczyciela projektuje w </w:t>
            </w:r>
            <w:proofErr w:type="spellStart"/>
            <w:r>
              <w:t>Scratchu</w:t>
            </w:r>
            <w:proofErr w:type="spellEnd"/>
            <w:r>
              <w:t xml:space="preserve"> program realizujący mnożenie.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na podstawie wskazówek w podręczniku projektuje w </w:t>
            </w:r>
            <w:proofErr w:type="spellStart"/>
            <w:r>
              <w:t>Scratchu</w:t>
            </w:r>
            <w:proofErr w:type="spellEnd"/>
            <w:r>
              <w:t xml:space="preserve"> program realizujący mnożenie.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projektuje w </w:t>
            </w:r>
            <w:proofErr w:type="spellStart"/>
            <w:r>
              <w:t>Scratchu</w:t>
            </w:r>
            <w:proofErr w:type="spellEnd"/>
            <w:r>
              <w:t xml:space="preserve"> program realizujący mnożenie;</w:t>
            </w:r>
          </w:p>
          <w:p w:rsidR="00662D6B" w:rsidRDefault="00662D6B" w:rsidP="008D1063">
            <w:r>
              <w:t xml:space="preserve">• wykorzystuje operatory matematyczne do wykonywania w projekcie obliczeń; </w:t>
            </w:r>
          </w:p>
          <w:p w:rsidR="00662D6B" w:rsidRDefault="00662D6B" w:rsidP="008D1063">
            <w:r>
              <w:lastRenderedPageBreak/>
              <w:t>• tworzy nowy blok z parametrami.</w:t>
            </w:r>
          </w:p>
        </w:tc>
        <w:tc>
          <w:tcPr>
            <w:tcW w:w="2124" w:type="dxa"/>
          </w:tcPr>
          <w:p w:rsidR="00662D6B" w:rsidRDefault="00662D6B" w:rsidP="008D1063">
            <w:r>
              <w:lastRenderedPageBreak/>
              <w:t>• wprowadza do projektu modyfikacje według własnych pomysłów.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10.</w:t>
            </w:r>
          </w:p>
        </w:tc>
        <w:tc>
          <w:tcPr>
            <w:tcW w:w="2422" w:type="dxa"/>
          </w:tcPr>
          <w:p w:rsidR="00662D6B" w:rsidRPr="00EB2648" w:rsidRDefault="00662D6B" w:rsidP="008D1063">
            <w:pPr>
              <w:rPr>
                <w:b/>
              </w:rPr>
            </w:pPr>
            <w:r w:rsidRPr="00EB2648">
              <w:rPr>
                <w:b/>
              </w:rPr>
              <w:t xml:space="preserve">Pomnóż! </w:t>
            </w:r>
          </w:p>
          <w:p w:rsidR="00662D6B" w:rsidRDefault="00662D6B" w:rsidP="008D1063">
            <w:r>
              <w:t>Tworzenie testu sprawdzającego znajomość tabliczki mnożenia.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opisuje zasady testu sprawdzającego znajomość tabliczki mnożenia.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z pomocą nauczyciela projektuje w </w:t>
            </w:r>
            <w:proofErr w:type="spellStart"/>
            <w:r>
              <w:t>Scratchu</w:t>
            </w:r>
            <w:proofErr w:type="spellEnd"/>
            <w:r>
              <w:t xml:space="preserve"> test sprawdzający znajomość tabliczki mnożenia.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na podstawie wskazówek w podręczniku projektuje w </w:t>
            </w:r>
            <w:proofErr w:type="spellStart"/>
            <w:r>
              <w:t>Scratchu</w:t>
            </w:r>
            <w:proofErr w:type="spellEnd"/>
            <w:r>
              <w:t xml:space="preserve"> test sprawdzający znajomość tabliczki mnożenia; </w:t>
            </w:r>
          </w:p>
          <w:p w:rsidR="00662D6B" w:rsidRDefault="00662D6B" w:rsidP="008D1063">
            <w:r>
              <w:t>• korzysta z rozbudowanych bloków warunkowych.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projektuje w </w:t>
            </w:r>
            <w:proofErr w:type="spellStart"/>
            <w:r>
              <w:t>Scratchu</w:t>
            </w:r>
            <w:proofErr w:type="spellEnd"/>
            <w:r>
              <w:t xml:space="preserve"> test sprawdzający znajomość tabliczki mnożenia; </w:t>
            </w:r>
          </w:p>
          <w:p w:rsidR="00662D6B" w:rsidRDefault="00662D6B" w:rsidP="008D1063">
            <w:r>
              <w:t>• korzysta z komunikacji z użytkownikiem.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rozbudowuje projekt według własnych pomysłów.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11.</w:t>
            </w:r>
          </w:p>
        </w:tc>
        <w:tc>
          <w:tcPr>
            <w:tcW w:w="2422" w:type="dxa"/>
          </w:tcPr>
          <w:p w:rsidR="00662D6B" w:rsidRDefault="00662D6B" w:rsidP="008D1063">
            <w:r w:rsidRPr="00EB2648">
              <w:rPr>
                <w:b/>
              </w:rPr>
              <w:t>Zgadnij liczbę!</w:t>
            </w:r>
            <w:r>
              <w:t xml:space="preserve"> Wprowadzenie do wyszukiwania binarnego (czyli wyszukiwania przez połowienie przedziału), tworzenie skryptu gry w zgadywanie liczb z podanego zakresu, stosowanie pętli warunkowej.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skutecznie wyszukuje liczbę w podanym zakresie kolejnych liczb całkowitych.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planuje wyszukiwanie liczby w podanym zakresie kolejnych liczb całkowitych; </w:t>
            </w:r>
          </w:p>
          <w:p w:rsidR="00662D6B" w:rsidRDefault="00662D6B" w:rsidP="008D1063">
            <w:r>
              <w:t xml:space="preserve">• z pomocą nauczyciela projektuje w </w:t>
            </w:r>
            <w:proofErr w:type="spellStart"/>
            <w:r>
              <w:t>Scratchu</w:t>
            </w:r>
            <w:proofErr w:type="spellEnd"/>
            <w:r>
              <w:t xml:space="preserve"> program realizujący zaplanowany skrypt.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na podstawie wskazówek w podręczniku projektuje w </w:t>
            </w:r>
            <w:proofErr w:type="spellStart"/>
            <w:r>
              <w:t>Scratchu</w:t>
            </w:r>
            <w:proofErr w:type="spellEnd"/>
            <w:r>
              <w:t xml:space="preserve"> program realizujący zaplanowany skrypt.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projektuje w </w:t>
            </w:r>
            <w:proofErr w:type="spellStart"/>
            <w:r>
              <w:t>Scratchu</w:t>
            </w:r>
            <w:proofErr w:type="spellEnd"/>
            <w:r>
              <w:t xml:space="preserve"> program realizujący zaplanowany skrypt; • korzysta z rozbudowanych bloków warunkowych; </w:t>
            </w:r>
          </w:p>
          <w:p w:rsidR="00662D6B" w:rsidRDefault="00662D6B" w:rsidP="008D1063">
            <w:r>
              <w:t>• definiuje własny blok z parametrem.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wprowadza do projektu modyfikacje według własnych pomysłów.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12.</w:t>
            </w:r>
          </w:p>
        </w:tc>
        <w:tc>
          <w:tcPr>
            <w:tcW w:w="2422" w:type="dxa"/>
          </w:tcPr>
          <w:p w:rsidR="00662D6B" w:rsidRDefault="00662D6B" w:rsidP="008D1063">
            <w:r w:rsidRPr="00EB2648">
              <w:rPr>
                <w:b/>
              </w:rPr>
              <w:t>Czy komputer zgadnie liczbę?</w:t>
            </w:r>
            <w:r>
              <w:t xml:space="preserve"> </w:t>
            </w:r>
          </w:p>
          <w:p w:rsidR="00662D6B" w:rsidRDefault="00662D6B" w:rsidP="008D1063">
            <w:r>
              <w:t xml:space="preserve">Zastosowanie wyszukiwania binarnego, projekt, w którym komputer zgaduje liczbę pomyślaną przez </w:t>
            </w:r>
            <w:r>
              <w:lastRenderedPageBreak/>
              <w:t>użytkownika, tworzenie duszków przycisków</w:t>
            </w:r>
          </w:p>
        </w:tc>
        <w:tc>
          <w:tcPr>
            <w:tcW w:w="2437" w:type="dxa"/>
          </w:tcPr>
          <w:p w:rsidR="00662D6B" w:rsidRDefault="00662D6B" w:rsidP="008D1063">
            <w:r>
              <w:lastRenderedPageBreak/>
              <w:t xml:space="preserve">• opisuje, na czym polega strategia wyszukiwania binarnego; </w:t>
            </w:r>
          </w:p>
          <w:p w:rsidR="00662D6B" w:rsidRDefault="00662D6B" w:rsidP="008D1063">
            <w:r>
              <w:t xml:space="preserve">• tworzy duszki przyciski.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z pomocą nauczyciela projektuje w </w:t>
            </w:r>
            <w:proofErr w:type="spellStart"/>
            <w:r>
              <w:t>Scratchu</w:t>
            </w:r>
            <w:proofErr w:type="spellEnd"/>
            <w:r>
              <w:t xml:space="preserve"> program realizujący wyszukiwanie liczby w danym zbiorze.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na podstawie wskazówek w podręczniku projektuje program realizujący wyszukiwanie liczby w danym zbiorze.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projektuje program realizujący wyszukiwanie liczby w danym zbiorze.</w:t>
            </w:r>
          </w:p>
        </w:tc>
        <w:tc>
          <w:tcPr>
            <w:tcW w:w="2124" w:type="dxa"/>
          </w:tcPr>
          <w:p w:rsidR="00662D6B" w:rsidRDefault="00662D6B" w:rsidP="008D1063">
            <w:r>
              <w:t xml:space="preserve">• doskonali projekt według własnych pomysłów; </w:t>
            </w:r>
          </w:p>
          <w:p w:rsidR="00662D6B" w:rsidRDefault="00662D6B" w:rsidP="008D1063">
            <w:r>
              <w:t xml:space="preserve">• analizuje zamianę bloków </w:t>
            </w:r>
            <w:proofErr w:type="spellStart"/>
            <w:r>
              <w:t>Scratcha</w:t>
            </w:r>
            <w:proofErr w:type="spellEnd"/>
            <w:r>
              <w:t xml:space="preserve"> na bloki środowiska </w:t>
            </w:r>
            <w:proofErr w:type="spellStart"/>
            <w:r>
              <w:t>Blockly</w:t>
            </w:r>
            <w:proofErr w:type="spellEnd"/>
            <w:r>
              <w:t>.</w:t>
            </w:r>
          </w:p>
        </w:tc>
      </w:tr>
      <w:tr w:rsidR="00A640E9" w:rsidTr="00662D6B">
        <w:tc>
          <w:tcPr>
            <w:tcW w:w="644" w:type="dxa"/>
          </w:tcPr>
          <w:p w:rsidR="00662D6B" w:rsidRDefault="00662D6B" w:rsidP="008D1063">
            <w:r>
              <w:t>13.</w:t>
            </w:r>
          </w:p>
        </w:tc>
        <w:tc>
          <w:tcPr>
            <w:tcW w:w="2422" w:type="dxa"/>
          </w:tcPr>
          <w:p w:rsidR="00662D6B" w:rsidRDefault="00662D6B" w:rsidP="008D1063">
            <w:r w:rsidRPr="00EB2648">
              <w:rPr>
                <w:b/>
              </w:rPr>
              <w:t>Kodowanie liczb i liter.</w:t>
            </w:r>
            <w:r>
              <w:t xml:space="preserve"> Zamiana liczb i liter na uproszczony kod paskowy, kodowanie liter, kod ASCII, obliczanie kodów ASCII za pomocą arkusza kalkulacyjnego.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opisuje, na czym polega kod paskowy; </w:t>
            </w:r>
          </w:p>
          <w:p w:rsidR="00662D6B" w:rsidRDefault="00662D6B" w:rsidP="008D1063">
            <w:r>
              <w:t xml:space="preserve">• opisuje zasady zamiany liczb na znaki z klawiatury.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zamienia kod paskowy na liczby; </w:t>
            </w:r>
          </w:p>
          <w:p w:rsidR="00662D6B" w:rsidRDefault="00662D6B" w:rsidP="008D1063">
            <w:r>
              <w:t>• opisuje zasady zamiany znaków z klawiatury na liczby.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zamienia liczby na kod paskowy; </w:t>
            </w:r>
          </w:p>
          <w:p w:rsidR="00662D6B" w:rsidRDefault="00662D6B" w:rsidP="008D1063">
            <w:r>
              <w:t>• zamienia liczby na znaki z klawiatury i odwrotnie.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zamienia kod paskowy na ciąg jedynek i zer; </w:t>
            </w:r>
          </w:p>
          <w:p w:rsidR="00662D6B" w:rsidRDefault="00662D6B" w:rsidP="008D1063">
            <w:r>
              <w:t>• odczytuje wyrazy zapisane za pomocą układu kwadracików.</w:t>
            </w:r>
          </w:p>
        </w:tc>
        <w:tc>
          <w:tcPr>
            <w:tcW w:w="2124" w:type="dxa"/>
          </w:tcPr>
          <w:p w:rsidR="00662D6B" w:rsidRDefault="00662D6B" w:rsidP="008D1063">
            <w:r>
              <w:t xml:space="preserve">• posługuje się sprawnie liczbami zapisanymi w postaci ciągu jedynek i zer; </w:t>
            </w:r>
          </w:p>
          <w:p w:rsidR="00662D6B" w:rsidRDefault="00662D6B" w:rsidP="008D1063">
            <w:r>
              <w:t>• tworzy wyrazy zapisane za pomocą układu kwadracików.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14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3B1A70">
              <w:rPr>
                <w:b/>
              </w:rPr>
              <w:t>Policz, czy warto.</w:t>
            </w:r>
            <w:r>
              <w:t xml:space="preserve"> Wprowadzanie tekstowych i obliczeniowych serii danych.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korzysta w podstawowym zakresie z arkusza kalkulacyjnego: wpisuje tekst i liczby do arkusza, formatuje dane, zaznacza je, edytuje, konstruuje tabele z danymi. </w:t>
            </w:r>
          </w:p>
        </w:tc>
        <w:tc>
          <w:tcPr>
            <w:tcW w:w="2113" w:type="dxa"/>
          </w:tcPr>
          <w:p w:rsidR="00662D6B" w:rsidRDefault="00662D6B" w:rsidP="008D1063">
            <w:r>
              <w:t xml:space="preserve">• wpisuje proste formuły obliczeniowe z wykorzystaniem danych wprowadzonych do arkusza; </w:t>
            </w:r>
          </w:p>
          <w:p w:rsidR="00662D6B" w:rsidRDefault="00662D6B" w:rsidP="008D1063">
            <w:r>
              <w:t xml:space="preserve">• używa </w:t>
            </w:r>
            <w:proofErr w:type="spellStart"/>
            <w:r>
              <w:t>autosumowania</w:t>
            </w:r>
            <w:proofErr w:type="spellEnd"/>
            <w:r>
              <w:t>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wprowadza proste tekstowe i obliczeniowe serie danych za pomocą mechanizmów arkusza i formuł.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wprowadza serie obliczeniowe i wykonuje obliczenia na wynikowych danych.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potrafi samodzielnie zaplanować obliczenia dotyczące ciągów liczbowych i skomplikowanych serii danych.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15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3B1A70">
              <w:rPr>
                <w:b/>
              </w:rPr>
              <w:t>Kto, kiedy, gdzie?</w:t>
            </w:r>
            <w:r>
              <w:t xml:space="preserve"> Sortowanie, filtrowanie i analizowanie danych, praca w Arkuszach Google.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korzysta w podstawowym zakresie z arkusza kalkulacyjnego: wpisuje tekst i liczby do arkusza, formatuje dane, zaznacza je, edytuje, konstruuje tabele z danymi.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rozbudowuje istniejące tabele przez dodawanie kolumn lub wierszy w wyznaczonych miejscach.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sortuje dane, włącza mechanizm prostego filtrowania.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sortuje i filtruje dane, uzyskując odpowiedzi na zadane pytania; </w:t>
            </w:r>
          </w:p>
          <w:p w:rsidR="00662D6B" w:rsidRDefault="00662D6B" w:rsidP="008D1063">
            <w:r>
              <w:t>• pracuje w grupie na Dysku Google.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samodzielnie planuje i opracowuje zagadnienia wymagające sortowania i filtrowania danych.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16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Pr="003B1A70" w:rsidRDefault="00662D6B" w:rsidP="008D1063">
            <w:pPr>
              <w:rPr>
                <w:b/>
              </w:rPr>
            </w:pPr>
            <w:r w:rsidRPr="003B1A70">
              <w:rPr>
                <w:b/>
              </w:rPr>
              <w:t>Tik-tak, tik-tak.</w:t>
            </w:r>
          </w:p>
          <w:p w:rsidR="00662D6B" w:rsidRDefault="00662D6B" w:rsidP="008D1063">
            <w:r>
              <w:t>Formaty dat, wykonywanie obliczeń na liczbach reprezentujących daty.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korzysta w podstawowym zakresie z arkusza kalkulacyjnego: wpisuje tekst i liczby do arkusza, </w:t>
            </w:r>
            <w:r>
              <w:lastRenderedPageBreak/>
              <w:t xml:space="preserve">formatuje dane, zaznacza je, edytuje, konstruuje tabele z danymi. </w:t>
            </w:r>
          </w:p>
        </w:tc>
        <w:tc>
          <w:tcPr>
            <w:tcW w:w="2113" w:type="dxa"/>
          </w:tcPr>
          <w:p w:rsidR="00662D6B" w:rsidRDefault="00662D6B" w:rsidP="008D1063">
            <w:r>
              <w:lastRenderedPageBreak/>
              <w:t xml:space="preserve">• wpisuje proste formuły obliczeniowe z wykorzystaniem danych </w:t>
            </w:r>
            <w:r>
              <w:lastRenderedPageBreak/>
              <w:t>wprowadzonych do arkusza.</w:t>
            </w:r>
          </w:p>
        </w:tc>
        <w:tc>
          <w:tcPr>
            <w:tcW w:w="2121" w:type="dxa"/>
          </w:tcPr>
          <w:p w:rsidR="00662D6B" w:rsidRDefault="00662D6B" w:rsidP="008D1063">
            <w:r>
              <w:lastRenderedPageBreak/>
              <w:t xml:space="preserve">• wpisuje daty do arkusza, formatuje je, zaznacza i edytuje, konstruuje </w:t>
            </w:r>
            <w:r>
              <w:lastRenderedPageBreak/>
              <w:t>tabele z datami i obliczaniem czasu.</w:t>
            </w:r>
          </w:p>
        </w:tc>
        <w:tc>
          <w:tcPr>
            <w:tcW w:w="2133" w:type="dxa"/>
          </w:tcPr>
          <w:p w:rsidR="00662D6B" w:rsidRDefault="00662D6B" w:rsidP="008D1063">
            <w:r>
              <w:lastRenderedPageBreak/>
              <w:t xml:space="preserve">• wpisuje proste formuły obliczeniowe z wykorzystaniem dat </w:t>
            </w:r>
            <w:r>
              <w:lastRenderedPageBreak/>
              <w:t>wprowadzonych do arkusza.</w:t>
            </w:r>
          </w:p>
        </w:tc>
        <w:tc>
          <w:tcPr>
            <w:tcW w:w="2124" w:type="dxa"/>
          </w:tcPr>
          <w:p w:rsidR="00662D6B" w:rsidRDefault="00662D6B" w:rsidP="008D1063">
            <w:r>
              <w:lastRenderedPageBreak/>
              <w:t xml:space="preserve">• formułuje własne propozycje wykorzystania zagadnień związanych z datami </w:t>
            </w:r>
            <w:r>
              <w:lastRenderedPageBreak/>
              <w:t>i czasem w rozwiązywaniu problemów.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lastRenderedPageBreak/>
              <w:t>17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3B1A70">
              <w:rPr>
                <w:b/>
              </w:rPr>
              <w:t>Orzeł czy reszka?</w:t>
            </w:r>
            <w:r>
              <w:t xml:space="preserve"> Wykorzystanie funkcji losujących, symulacja prostego zdarzenia losowego, prezentacja wyników na wykresie.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korzysta w podstawowym zakresie z arkusza kalkulacyjnego: wpisuje tekst i liczby do arkusza, formatuje dane, zaznacza je, edytuje, konstruuje tabele z danymi.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wpisuje proste formuły obliczeniowe z wykorzystaniem danych wprowadzonych do arkusza.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przeprowadza losowania w arkuszu, symulując rzut monetą, korzysta z funkcji matematycznej LOS.ZAKR.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korzysta z funkcji statystycznej LICZ.JEŻELI; </w:t>
            </w:r>
          </w:p>
          <w:p w:rsidR="00662D6B" w:rsidRDefault="00662D6B" w:rsidP="008D1063">
            <w:r>
              <w:t xml:space="preserve">• kontroluje i sprawdza poprawność obliczeń; </w:t>
            </w:r>
          </w:p>
          <w:p w:rsidR="00662D6B" w:rsidRDefault="00662D6B" w:rsidP="008D1063">
            <w:r>
              <w:t>• wykonuje wykres na podstawie otrzymanych danych.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potrafi zaplanować samodzielnie doświadczenie losowe i opracować je obliczeniowo w arkuszu oraz przedstawić wyniki na wykresie i zinterpretować je.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18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3B1A70">
              <w:rPr>
                <w:b/>
              </w:rPr>
              <w:t>Klatka za klatką.</w:t>
            </w:r>
            <w:r>
              <w:t xml:space="preserve"> Tworzenie animacji </w:t>
            </w:r>
            <w:proofErr w:type="spellStart"/>
            <w:r>
              <w:t>poklatkowej</w:t>
            </w:r>
            <w:proofErr w:type="spellEnd"/>
            <w:r>
              <w:t xml:space="preserve"> w formacie MP4 – edytor online Wick.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opisuje podstawowe funkcje programu Wick Editor;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włącza możliwość tłumaczenia strony na wybrany język w przeglądarce Edge lub Chrome.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tworzy animację na podstawie prostego rysunku.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zmienia tempo kolejnych zmian obrazu, wykorzystując ustawienia edytora; • powiela klatki animacji; </w:t>
            </w:r>
          </w:p>
          <w:p w:rsidR="00662D6B" w:rsidRDefault="00662D6B" w:rsidP="008D1063">
            <w:r>
              <w:t>• wstawia tło animacji.</w:t>
            </w:r>
          </w:p>
        </w:tc>
        <w:tc>
          <w:tcPr>
            <w:tcW w:w="2124" w:type="dxa"/>
          </w:tcPr>
          <w:p w:rsidR="00662D6B" w:rsidRDefault="00662D6B" w:rsidP="008D1063">
            <w:r>
              <w:t xml:space="preserve">• wykazuje się pomysłowością, tworząc bardziej złożone animacje </w:t>
            </w:r>
            <w:proofErr w:type="spellStart"/>
            <w:r>
              <w:t>poklatkowe</w:t>
            </w:r>
            <w:proofErr w:type="spellEnd"/>
            <w:r>
              <w:t>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19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3B1A70">
              <w:rPr>
                <w:b/>
              </w:rPr>
              <w:t>Wysyłać czy udostępniać?</w:t>
            </w:r>
            <w:r>
              <w:t xml:space="preserve"> Wysyłanie wiadomości do wielu osób i z załącznikami, udostępnianie plików o dużej objętości – program pocztowy </w:t>
            </w:r>
            <w:proofErr w:type="spellStart"/>
            <w:r>
              <w:t>Gmail</w:t>
            </w:r>
            <w:proofErr w:type="spellEnd"/>
            <w:r>
              <w:t xml:space="preserve">, usługa </w:t>
            </w:r>
            <w:proofErr w:type="spellStart"/>
            <w:r>
              <w:t>Smash</w:t>
            </w:r>
            <w:proofErr w:type="spellEnd"/>
            <w:r>
              <w:t>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opisuje, kiedy warto korzystać z możliwości wysyłania wiadomości z załącznikiem; • wysyła wiadomość z załącznikiem do jednego odbiorcy.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wysyła wiadomość do wielu odbiorców.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wyjaśnia znaczenie odbiorców: odbiorca główny, odbiorca DW, odbiorca UDW; • wysyła wiadomość do wielu odbiorców z uwzględnieniem opcji DW i UDW.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pakuje wybrane pliki do pliku skompresowanego zip; </w:t>
            </w:r>
          </w:p>
          <w:p w:rsidR="00662D6B" w:rsidRDefault="00662D6B" w:rsidP="008D1063">
            <w:r>
              <w:t>• rozpakowuje plik skompresowany zip.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sprawnie korzysta z serwerów do przesyłania dużych plików.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lastRenderedPageBreak/>
              <w:t>20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D953EA">
              <w:rPr>
                <w:b/>
              </w:rPr>
              <w:t>Pomoc z angielskiego.</w:t>
            </w:r>
            <w:r>
              <w:t xml:space="preserve"> Wykorzystanie strony internetowej freerice.com do nauki angielskiego, automatyczne tłumaczenie (translate.google.pl), sprawdzanie angielskiej pisowni w edytorze tekstu.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korzysta z portalu do nauki języka angielskiego; </w:t>
            </w:r>
          </w:p>
          <w:p w:rsidR="00662D6B" w:rsidRDefault="00662D6B" w:rsidP="008D1063">
            <w:r>
              <w:t xml:space="preserve">• opisuje prospołeczne znaczenie korzystania z portalu </w:t>
            </w:r>
            <w:proofErr w:type="spellStart"/>
            <w:r>
              <w:t>Freerice</w:t>
            </w:r>
            <w:proofErr w:type="spellEnd"/>
            <w:r>
              <w:t xml:space="preserve">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korzysta z automatycznego tłumaczenia online.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korzysta z automatycznego sprawdzania pisowni w edytorze tekstu.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stosuje automatyczne sprawdzanie pisowni w edytorze.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samodzielnie wyszukuje strony pomocne w nauce języka obcego.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21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D953EA">
              <w:rPr>
                <w:b/>
              </w:rPr>
              <w:t>Akademia matematyki.</w:t>
            </w:r>
            <w:r>
              <w:t xml:space="preserve"> Wykorzystanie Akademii Khana do nauki, np. matematyki, testowanie umiejętności w Akademii Khana.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z pomocą nauczyciela korzysta z Akademii Khana.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na podstawie wskazówek w podręczniku wykonuje kolejne ćwiczenia w Akademii Khana.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wyszukuje w Akademii Khana ćwiczenia z matematyki i je wykonuje.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wyszukuje w Akademii Khana interesujące go treści z innych przedmiotów.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systematycznie korzysta z Akademii Khana.</w:t>
            </w:r>
          </w:p>
        </w:tc>
      </w:tr>
      <w:tr w:rsidR="00662D6B" w:rsidTr="00662D6B">
        <w:tc>
          <w:tcPr>
            <w:tcW w:w="644" w:type="dxa"/>
          </w:tcPr>
          <w:p w:rsidR="00662D6B" w:rsidRDefault="00662D6B" w:rsidP="008D1063"/>
        </w:tc>
        <w:tc>
          <w:tcPr>
            <w:tcW w:w="2422" w:type="dxa"/>
          </w:tcPr>
          <w:p w:rsidR="00662D6B" w:rsidRPr="00D953EA" w:rsidRDefault="00662D6B" w:rsidP="008D1063">
            <w:pPr>
              <w:rPr>
                <w:b/>
              </w:rPr>
            </w:pPr>
          </w:p>
        </w:tc>
        <w:tc>
          <w:tcPr>
            <w:tcW w:w="2437" w:type="dxa"/>
          </w:tcPr>
          <w:p w:rsidR="00662D6B" w:rsidRDefault="00662D6B" w:rsidP="008D1063"/>
        </w:tc>
        <w:tc>
          <w:tcPr>
            <w:tcW w:w="2113" w:type="dxa"/>
          </w:tcPr>
          <w:p w:rsidR="00662D6B" w:rsidRDefault="00662D6B" w:rsidP="008D1063"/>
        </w:tc>
        <w:tc>
          <w:tcPr>
            <w:tcW w:w="2121" w:type="dxa"/>
          </w:tcPr>
          <w:p w:rsidR="00662D6B" w:rsidRDefault="00662D6B" w:rsidP="008D1063"/>
        </w:tc>
        <w:tc>
          <w:tcPr>
            <w:tcW w:w="2133" w:type="dxa"/>
          </w:tcPr>
          <w:p w:rsidR="00662D6B" w:rsidRDefault="00662D6B" w:rsidP="008D1063"/>
        </w:tc>
        <w:tc>
          <w:tcPr>
            <w:tcW w:w="2124" w:type="dxa"/>
          </w:tcPr>
          <w:p w:rsidR="00662D6B" w:rsidRDefault="00662D6B" w:rsidP="008D1063"/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22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D953EA">
              <w:rPr>
                <w:b/>
              </w:rPr>
              <w:t>Komputery w pracy.</w:t>
            </w:r>
            <w:r>
              <w:t xml:space="preserve"> Zawody, w których niezbędne są kompetencje informatyczne.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wymienia prace z wykorzystaniem komputera w swoim otoczeniu.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wymienia zawody, w których potrzebne są kompetencje informatyczne.</w:t>
            </w:r>
          </w:p>
        </w:tc>
        <w:tc>
          <w:tcPr>
            <w:tcW w:w="2121" w:type="dxa"/>
          </w:tcPr>
          <w:p w:rsidR="00662D6B" w:rsidRDefault="00662D6B" w:rsidP="00A640E9">
            <w:r>
              <w:t xml:space="preserve">• określa zawody i wymienia przykłady, w których są wykorzystywane </w:t>
            </w:r>
            <w:r w:rsidR="00A640E9">
              <w:t xml:space="preserve"> kompetencje</w:t>
            </w:r>
            <w:r>
              <w:t xml:space="preserve"> </w:t>
            </w:r>
            <w:r w:rsidR="00A640E9">
              <w:t>informatyczne.</w:t>
            </w:r>
            <w:r>
              <w:t xml:space="preserve"> </w:t>
            </w:r>
          </w:p>
        </w:tc>
        <w:tc>
          <w:tcPr>
            <w:tcW w:w="2133" w:type="dxa"/>
          </w:tcPr>
          <w:p w:rsidR="00662D6B" w:rsidRDefault="00662D6B" w:rsidP="008D1063">
            <w:r>
              <w:t>• wymienia i krótko opisuje zawody określane jako informatyczne.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opisuje nietypowe zastosowanie komputera w pracy.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23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D953EA">
              <w:rPr>
                <w:b/>
              </w:rPr>
              <w:t>Astronomia z komputerem.</w:t>
            </w:r>
            <w:r>
              <w:t xml:space="preserve"> Korzystanie z komputerowych planetariów, posługiwanie się programem Google Earth do wyszukiwanie informacji o ciałach </w:t>
            </w:r>
            <w:r>
              <w:lastRenderedPageBreak/>
              <w:t>niebieskich, wyszukiwanie zdjęć obiektów astronomicznych.</w:t>
            </w:r>
          </w:p>
        </w:tc>
        <w:tc>
          <w:tcPr>
            <w:tcW w:w="2437" w:type="dxa"/>
          </w:tcPr>
          <w:p w:rsidR="00662D6B" w:rsidRDefault="00662D6B" w:rsidP="008D1063">
            <w:r>
              <w:lastRenderedPageBreak/>
              <w:t xml:space="preserve">• wymienia aplikacje pokazujące wygląd nieba.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korzysta z aplikacji pokazujących wygląd nieba.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korzysta z aplikacji pokazujących wygląd nieba na komputerze (np. Google Earth) i telefonie.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samodzielnie posługuje się aplikacjami pokazującymi wygląd nieba na komputerze i telefonie; </w:t>
            </w:r>
          </w:p>
          <w:p w:rsidR="00662D6B" w:rsidRDefault="00662D6B" w:rsidP="008D1063">
            <w:r>
              <w:t xml:space="preserve">• wyszukuje w </w:t>
            </w:r>
            <w:proofErr w:type="spellStart"/>
            <w:r>
              <w:t>internecie</w:t>
            </w:r>
            <w:proofErr w:type="spellEnd"/>
            <w:r>
              <w:t xml:space="preserve"> zdjęcia ciał niebieskich.</w:t>
            </w:r>
          </w:p>
        </w:tc>
        <w:tc>
          <w:tcPr>
            <w:tcW w:w="2124" w:type="dxa"/>
          </w:tcPr>
          <w:p w:rsidR="00662D6B" w:rsidRDefault="00662D6B" w:rsidP="008D1063">
            <w:r>
              <w:t xml:space="preserve">• wyszukuje w </w:t>
            </w:r>
            <w:proofErr w:type="spellStart"/>
            <w:r>
              <w:t>internecie</w:t>
            </w:r>
            <w:proofErr w:type="spellEnd"/>
            <w:r>
              <w:t xml:space="preserve"> strony o tematyce astronomicznej i korzysta z nich.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24</w:t>
            </w:r>
            <w:r w:rsidR="00662D6B">
              <w:t>.</w:t>
            </w:r>
          </w:p>
        </w:tc>
        <w:tc>
          <w:tcPr>
            <w:tcW w:w="2422" w:type="dxa"/>
          </w:tcPr>
          <w:p w:rsidR="00662D6B" w:rsidRPr="00D953EA" w:rsidRDefault="00662D6B" w:rsidP="008D1063">
            <w:pPr>
              <w:rPr>
                <w:b/>
              </w:rPr>
            </w:pPr>
            <w:proofErr w:type="spellStart"/>
            <w:r w:rsidRPr="00D953EA">
              <w:rPr>
                <w:b/>
              </w:rPr>
              <w:t>Liternet</w:t>
            </w:r>
            <w:proofErr w:type="spellEnd"/>
            <w:r w:rsidRPr="00D953EA">
              <w:rPr>
                <w:b/>
              </w:rPr>
              <w:t>.</w:t>
            </w:r>
          </w:p>
          <w:p w:rsidR="00662D6B" w:rsidRDefault="00662D6B" w:rsidP="008D1063">
            <w:r>
              <w:t>Literatura w Internecie, formaty elektronicznych książek.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opisuje, czym jest </w:t>
            </w:r>
            <w:proofErr w:type="spellStart"/>
            <w:r>
              <w:t>liternet</w:t>
            </w:r>
            <w:proofErr w:type="spellEnd"/>
            <w:r>
              <w:t xml:space="preserve">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krótko charakteryzuje formaty elektronicznych książek.</w:t>
            </w:r>
          </w:p>
        </w:tc>
        <w:tc>
          <w:tcPr>
            <w:tcW w:w="2121" w:type="dxa"/>
          </w:tcPr>
          <w:p w:rsidR="00662D6B" w:rsidRDefault="00662D6B" w:rsidP="008D1063">
            <w:r>
              <w:t>• sprawnie wyszukuje informacje na zadany temat.</w:t>
            </w:r>
          </w:p>
        </w:tc>
        <w:tc>
          <w:tcPr>
            <w:tcW w:w="2133" w:type="dxa"/>
          </w:tcPr>
          <w:p w:rsidR="00662D6B" w:rsidRDefault="00662D6B" w:rsidP="008D1063">
            <w:r>
              <w:t>• korzysta z darmowej literatury zamieszczonej w Internecie.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wyszukuje w Internecie strony z literaturą i korzysta z nich.</w:t>
            </w:r>
          </w:p>
        </w:tc>
      </w:tr>
      <w:tr w:rsidR="00A640E9" w:rsidTr="00662D6B">
        <w:tc>
          <w:tcPr>
            <w:tcW w:w="644" w:type="dxa"/>
          </w:tcPr>
          <w:p w:rsidR="00662D6B" w:rsidRDefault="00F26D45" w:rsidP="008D1063">
            <w:r>
              <w:t>25</w:t>
            </w:r>
            <w:bookmarkStart w:id="0" w:name="_GoBack"/>
            <w:bookmarkEnd w:id="0"/>
            <w:r w:rsidR="00662D6B">
              <w:t>.</w:t>
            </w:r>
          </w:p>
        </w:tc>
        <w:tc>
          <w:tcPr>
            <w:tcW w:w="2422" w:type="dxa"/>
          </w:tcPr>
          <w:p w:rsidR="00662D6B" w:rsidRDefault="00662D6B" w:rsidP="008D1063">
            <w:r w:rsidRPr="00D953EA">
              <w:rPr>
                <w:b/>
              </w:rPr>
              <w:t>Słownik terminów komputerowych</w:t>
            </w:r>
            <w:r>
              <w:t>. Wstawianie strony tytułowej do wielostronicowego dokumentu, tworzenie systemu odnośników, numerowanie stron – edytor tekstu Microsoft Word.</w:t>
            </w:r>
          </w:p>
        </w:tc>
        <w:tc>
          <w:tcPr>
            <w:tcW w:w="2437" w:type="dxa"/>
          </w:tcPr>
          <w:p w:rsidR="00662D6B" w:rsidRDefault="00662D6B" w:rsidP="008D1063">
            <w:r>
              <w:t xml:space="preserve">• formatuje zawartość tabeli w edytorze tekstu. </w:t>
            </w:r>
          </w:p>
        </w:tc>
        <w:tc>
          <w:tcPr>
            <w:tcW w:w="2113" w:type="dxa"/>
          </w:tcPr>
          <w:p w:rsidR="00662D6B" w:rsidRDefault="00662D6B" w:rsidP="008D1063">
            <w:r>
              <w:t>• wstawia stronę tytułową do istniejącego dokumentu.</w:t>
            </w:r>
          </w:p>
        </w:tc>
        <w:tc>
          <w:tcPr>
            <w:tcW w:w="2121" w:type="dxa"/>
          </w:tcPr>
          <w:p w:rsidR="00662D6B" w:rsidRDefault="00662D6B" w:rsidP="008D1063">
            <w:r>
              <w:t xml:space="preserve">• ustawia zawartość tabeli w porządku alfabetycznym; </w:t>
            </w:r>
          </w:p>
          <w:p w:rsidR="00662D6B" w:rsidRDefault="00662D6B" w:rsidP="008D1063">
            <w:r>
              <w:t>• opisuje funkcje znaków niedrukowalnych.</w:t>
            </w:r>
          </w:p>
        </w:tc>
        <w:tc>
          <w:tcPr>
            <w:tcW w:w="2133" w:type="dxa"/>
          </w:tcPr>
          <w:p w:rsidR="00662D6B" w:rsidRDefault="00662D6B" w:rsidP="008D1063">
            <w:r>
              <w:t xml:space="preserve">• stosuje znaki niedrukowalne podczas pracy z tekstem; </w:t>
            </w:r>
          </w:p>
          <w:p w:rsidR="00662D6B" w:rsidRDefault="00662D6B" w:rsidP="008D1063">
            <w:r>
              <w:t xml:space="preserve">• wprowadza numerację stron w dokumentach wielostronicowych; </w:t>
            </w:r>
          </w:p>
          <w:p w:rsidR="00662D6B" w:rsidRDefault="00662D6B" w:rsidP="008D1063">
            <w:r>
              <w:t>• tworzy system odnośników wewnątrz dokumentu tekstowego.</w:t>
            </w:r>
          </w:p>
        </w:tc>
        <w:tc>
          <w:tcPr>
            <w:tcW w:w="2124" w:type="dxa"/>
          </w:tcPr>
          <w:p w:rsidR="00662D6B" w:rsidRDefault="00662D6B" w:rsidP="008D1063">
            <w:r>
              <w:t>• wykazuje się kreatywnością w realizacji zadań.</w:t>
            </w:r>
          </w:p>
        </w:tc>
      </w:tr>
    </w:tbl>
    <w:p w:rsidR="00662D6B" w:rsidRPr="005B53E4" w:rsidRDefault="00662D6B" w:rsidP="00662D6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2"/>
          <w:szCs w:val="22"/>
        </w:rPr>
      </w:pPr>
    </w:p>
    <w:p w:rsidR="000A5E7B" w:rsidRDefault="000A5E7B"/>
    <w:sectPr w:rsidR="000A5E7B" w:rsidSect="002B2E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6B"/>
    <w:rsid w:val="000A5E7B"/>
    <w:rsid w:val="00662D6B"/>
    <w:rsid w:val="00A640E9"/>
    <w:rsid w:val="00F2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6A60CC-5117-4A8E-B96D-53911B2D1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2D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662D6B"/>
  </w:style>
  <w:style w:type="paragraph" w:customStyle="1" w:styleId="paragraph">
    <w:name w:val="paragraph"/>
    <w:basedOn w:val="Normalny"/>
    <w:rsid w:val="00662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2164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zibi</dc:creator>
  <cp:keywords/>
  <dc:description/>
  <cp:lastModifiedBy>zibi</cp:lastModifiedBy>
  <cp:revision>2</cp:revision>
  <dcterms:created xsi:type="dcterms:W3CDTF">2024-09-08T15:17:00Z</dcterms:created>
  <dcterms:modified xsi:type="dcterms:W3CDTF">2024-09-08T16:54:00Z</dcterms:modified>
</cp:coreProperties>
</file>